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C6" w:rsidRDefault="00E100C6" w:rsidP="006F716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100C6" w:rsidRDefault="00E100C6" w:rsidP="006F716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60960</wp:posOffset>
            </wp:positionV>
            <wp:extent cx="1047750" cy="1438275"/>
            <wp:effectExtent l="19050" t="0" r="0" b="0"/>
            <wp:wrapTight wrapText="bothSides">
              <wp:wrapPolygon edited="0">
                <wp:start x="-393" y="0"/>
                <wp:lineTo x="-393" y="21457"/>
                <wp:lineTo x="21600" y="21457"/>
                <wp:lineTo x="21600" y="0"/>
                <wp:lineTo x="-393" y="0"/>
              </wp:wrapPolygon>
            </wp:wrapTight>
            <wp:docPr id="41" name="obrázek 41" descr="C:\Users\Uživatel\Pictures\znakobcekuncic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živatel\Pictures\znakobcekuncice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1605280</wp:posOffset>
            </wp:positionH>
            <wp:positionV relativeFrom="paragraph">
              <wp:posOffset>60960</wp:posOffset>
            </wp:positionV>
            <wp:extent cx="2876550" cy="1181100"/>
            <wp:effectExtent l="19050" t="0" r="0" b="0"/>
            <wp:wrapTight wrapText="bothSides">
              <wp:wrapPolygon edited="0">
                <wp:start x="-143" y="0"/>
                <wp:lineTo x="-143" y="21252"/>
                <wp:lineTo x="21600" y="21252"/>
                <wp:lineTo x="21600" y="0"/>
                <wp:lineTo x="-143" y="0"/>
              </wp:wrapPolygon>
            </wp:wrapTight>
            <wp:docPr id="5" name="obrázek 33" descr="Královéhradecký kraj [logo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Královéhradecký kraj [logo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0C6" w:rsidRDefault="00E100C6" w:rsidP="006F716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100C6" w:rsidRDefault="00E100C6" w:rsidP="006F716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100C6" w:rsidRDefault="00E100C6" w:rsidP="006F716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100C6" w:rsidRDefault="00E100C6" w:rsidP="006F716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100C6" w:rsidRDefault="00E100C6" w:rsidP="006F716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100C6" w:rsidRDefault="00E100C6" w:rsidP="006F716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100C6" w:rsidRDefault="00E100C6" w:rsidP="006F716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100C6" w:rsidRPr="00BB5A4D" w:rsidRDefault="00BB5A4D" w:rsidP="00541F8C">
      <w:pPr>
        <w:jc w:val="both"/>
        <w:rPr>
          <w:rFonts w:ascii="Arial" w:hAnsi="Arial" w:cs="Arial"/>
          <w:b/>
          <w:sz w:val="40"/>
          <w:szCs w:val="40"/>
        </w:rPr>
      </w:pPr>
      <w:r w:rsidRPr="00BB5A4D">
        <w:rPr>
          <w:rFonts w:ascii="Arial" w:hAnsi="Arial" w:cs="Arial"/>
          <w:b/>
          <w:sz w:val="40"/>
          <w:szCs w:val="40"/>
        </w:rPr>
        <w:t>Labsk</w:t>
      </w:r>
      <w:r>
        <w:rPr>
          <w:rFonts w:ascii="Arial" w:hAnsi="Arial" w:cs="Arial"/>
          <w:b/>
          <w:sz w:val="40"/>
          <w:szCs w:val="40"/>
        </w:rPr>
        <w:t>á stez</w:t>
      </w:r>
      <w:r w:rsidRPr="00BB5A4D">
        <w:rPr>
          <w:rFonts w:ascii="Arial" w:hAnsi="Arial" w:cs="Arial"/>
          <w:b/>
          <w:sz w:val="40"/>
          <w:szCs w:val="40"/>
        </w:rPr>
        <w:t>k</w:t>
      </w:r>
      <w:r w:rsidR="00307F2F">
        <w:rPr>
          <w:rFonts w:ascii="Arial" w:hAnsi="Arial" w:cs="Arial"/>
          <w:b/>
          <w:sz w:val="40"/>
          <w:szCs w:val="40"/>
        </w:rPr>
        <w:t>a</w:t>
      </w:r>
      <w:r w:rsidRPr="00BB5A4D">
        <w:rPr>
          <w:rFonts w:ascii="Arial" w:hAnsi="Arial" w:cs="Arial"/>
          <w:b/>
          <w:sz w:val="40"/>
          <w:szCs w:val="40"/>
        </w:rPr>
        <w:t xml:space="preserve"> č.2, úsek Kunčice nad Labem</w:t>
      </w:r>
    </w:p>
    <w:p w:rsidR="00BB5A4D" w:rsidRDefault="00BB5A4D" w:rsidP="006F716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045FA" w:rsidRDefault="00BE30DB" w:rsidP="00C324C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roce 2017 byla podána již druhá žádost o dotaci</w:t>
      </w:r>
      <w:r w:rsidR="009C3D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přípravu stavby </w:t>
      </w:r>
      <w:r w:rsidR="00BB5A4D">
        <w:rPr>
          <w:rFonts w:ascii="Arial" w:hAnsi="Arial" w:cs="Arial"/>
          <w:sz w:val="24"/>
          <w:szCs w:val="24"/>
        </w:rPr>
        <w:t>Labsk</w:t>
      </w:r>
      <w:r>
        <w:rPr>
          <w:rFonts w:ascii="Arial" w:hAnsi="Arial" w:cs="Arial"/>
          <w:sz w:val="24"/>
          <w:szCs w:val="24"/>
        </w:rPr>
        <w:t xml:space="preserve">é </w:t>
      </w:r>
      <w:r w:rsidR="00BB5A4D">
        <w:rPr>
          <w:rFonts w:ascii="Arial" w:hAnsi="Arial" w:cs="Arial"/>
          <w:sz w:val="24"/>
          <w:szCs w:val="24"/>
        </w:rPr>
        <w:t>stez</w:t>
      </w:r>
      <w:r w:rsidR="006367AD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y</w:t>
      </w:r>
      <w:r w:rsidR="006367A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367AD">
        <w:rPr>
          <w:rFonts w:ascii="Arial" w:hAnsi="Arial" w:cs="Arial"/>
          <w:sz w:val="24"/>
          <w:szCs w:val="24"/>
        </w:rPr>
        <w:t>č.2, úsek</w:t>
      </w:r>
      <w:proofErr w:type="gramEnd"/>
      <w:r w:rsidR="006367AD">
        <w:rPr>
          <w:rFonts w:ascii="Arial" w:hAnsi="Arial" w:cs="Arial"/>
          <w:sz w:val="24"/>
          <w:szCs w:val="24"/>
        </w:rPr>
        <w:t xml:space="preserve"> Kunčice nad Labem. Jedná se o cyklostezku ve spodní části naší obce, která je součástí dálkové cyklotrasy podél řeky Labe. Cyklotras</w:t>
      </w:r>
      <w:r w:rsidR="00C324C2">
        <w:rPr>
          <w:rFonts w:ascii="Arial" w:hAnsi="Arial" w:cs="Arial"/>
          <w:sz w:val="24"/>
          <w:szCs w:val="24"/>
        </w:rPr>
        <w:t>a</w:t>
      </w:r>
      <w:r w:rsidR="006367AD">
        <w:rPr>
          <w:rFonts w:ascii="Arial" w:hAnsi="Arial" w:cs="Arial"/>
          <w:sz w:val="24"/>
          <w:szCs w:val="24"/>
        </w:rPr>
        <w:t xml:space="preserve"> v současné době vede</w:t>
      </w:r>
      <w:r w:rsidR="00C324C2">
        <w:rPr>
          <w:rFonts w:ascii="Arial" w:hAnsi="Arial" w:cs="Arial"/>
          <w:sz w:val="24"/>
          <w:szCs w:val="24"/>
        </w:rPr>
        <w:t xml:space="preserve"> v této </w:t>
      </w:r>
      <w:proofErr w:type="gramStart"/>
      <w:r w:rsidR="00C324C2">
        <w:rPr>
          <w:rFonts w:ascii="Arial" w:hAnsi="Arial" w:cs="Arial"/>
          <w:sz w:val="24"/>
          <w:szCs w:val="24"/>
        </w:rPr>
        <w:t xml:space="preserve">části </w:t>
      </w:r>
      <w:r w:rsidR="006367AD">
        <w:rPr>
          <w:rFonts w:ascii="Arial" w:hAnsi="Arial" w:cs="Arial"/>
          <w:sz w:val="24"/>
          <w:szCs w:val="24"/>
        </w:rPr>
        <w:t xml:space="preserve"> po</w:t>
      </w:r>
      <w:proofErr w:type="gramEnd"/>
      <w:r w:rsidR="006367AD">
        <w:rPr>
          <w:rFonts w:ascii="Arial" w:hAnsi="Arial" w:cs="Arial"/>
          <w:sz w:val="24"/>
          <w:szCs w:val="24"/>
        </w:rPr>
        <w:t xml:space="preserve"> frekventované silnici III. třídy a účelem projektu je oddělit cyklotrasu od silničního provozu. Zpracovaná dokumentace umístila </w:t>
      </w:r>
      <w:proofErr w:type="gramStart"/>
      <w:r w:rsidR="006367AD">
        <w:rPr>
          <w:rFonts w:ascii="Arial" w:hAnsi="Arial" w:cs="Arial"/>
          <w:sz w:val="24"/>
          <w:szCs w:val="24"/>
        </w:rPr>
        <w:t>novou  cyklostezku</w:t>
      </w:r>
      <w:proofErr w:type="gramEnd"/>
      <w:r w:rsidR="006367AD">
        <w:rPr>
          <w:rFonts w:ascii="Arial" w:hAnsi="Arial" w:cs="Arial"/>
          <w:sz w:val="24"/>
          <w:szCs w:val="24"/>
        </w:rPr>
        <w:t xml:space="preserve"> </w:t>
      </w:r>
      <w:r w:rsidR="005D708B">
        <w:rPr>
          <w:rFonts w:ascii="Arial" w:hAnsi="Arial" w:cs="Arial"/>
          <w:sz w:val="24"/>
          <w:szCs w:val="24"/>
        </w:rPr>
        <w:t xml:space="preserve">z části </w:t>
      </w:r>
      <w:r w:rsidR="006367AD">
        <w:rPr>
          <w:rFonts w:ascii="Arial" w:hAnsi="Arial" w:cs="Arial"/>
          <w:sz w:val="24"/>
          <w:szCs w:val="24"/>
        </w:rPr>
        <w:t>podél silnice</w:t>
      </w:r>
      <w:r w:rsidR="005D708B">
        <w:rPr>
          <w:rFonts w:ascii="Arial" w:hAnsi="Arial" w:cs="Arial"/>
          <w:sz w:val="24"/>
          <w:szCs w:val="24"/>
        </w:rPr>
        <w:t xml:space="preserve"> III. třídy</w:t>
      </w:r>
      <w:r w:rsidR="006367AD">
        <w:rPr>
          <w:rFonts w:ascii="Arial" w:hAnsi="Arial" w:cs="Arial"/>
          <w:sz w:val="24"/>
          <w:szCs w:val="24"/>
        </w:rPr>
        <w:t xml:space="preserve">, </w:t>
      </w:r>
      <w:r w:rsidR="00C324C2">
        <w:rPr>
          <w:rFonts w:ascii="Arial" w:hAnsi="Arial" w:cs="Arial"/>
          <w:sz w:val="24"/>
          <w:szCs w:val="24"/>
        </w:rPr>
        <w:t>z</w:t>
      </w:r>
      <w:r w:rsidR="006367AD">
        <w:rPr>
          <w:rFonts w:ascii="Arial" w:hAnsi="Arial" w:cs="Arial"/>
          <w:sz w:val="24"/>
          <w:szCs w:val="24"/>
        </w:rPr>
        <w:t xml:space="preserve"> části využívá místní komunikaci a v části navazující na plánovanou trasu od Klášterské Lhoty počítá s nově vybudovanou stezkou v blízkosti Labe. </w:t>
      </w:r>
      <w:r w:rsidR="00963A33">
        <w:rPr>
          <w:rFonts w:ascii="Arial" w:hAnsi="Arial" w:cs="Arial"/>
          <w:sz w:val="24"/>
          <w:szCs w:val="24"/>
        </w:rPr>
        <w:t>Na základě této žádosti jsme o</w:t>
      </w:r>
      <w:r>
        <w:rPr>
          <w:rFonts w:ascii="Arial" w:hAnsi="Arial" w:cs="Arial"/>
          <w:sz w:val="24"/>
          <w:szCs w:val="24"/>
        </w:rPr>
        <w:t xml:space="preserve">bdrželi finanční příspěvek na vytvoření dokumentace ke stavebnímu povolení, na geometrické plány a vykoupení pozemků ve výši 482 000 Kč z programu Rozvoj a budování dálkových a na ně navazujících cyklotras v </w:t>
      </w:r>
      <w:proofErr w:type="spellStart"/>
      <w:r w:rsidR="00223F9A">
        <w:rPr>
          <w:rFonts w:ascii="Arial" w:hAnsi="Arial" w:cs="Arial"/>
          <w:sz w:val="24"/>
          <w:szCs w:val="24"/>
        </w:rPr>
        <w:t>Královoh</w:t>
      </w:r>
      <w:r>
        <w:rPr>
          <w:rFonts w:ascii="Arial" w:hAnsi="Arial" w:cs="Arial"/>
          <w:sz w:val="24"/>
          <w:szCs w:val="24"/>
        </w:rPr>
        <w:t>radeckém</w:t>
      </w:r>
      <w:proofErr w:type="spellEnd"/>
      <w:r>
        <w:rPr>
          <w:rFonts w:ascii="Arial" w:hAnsi="Arial" w:cs="Arial"/>
          <w:sz w:val="24"/>
          <w:szCs w:val="24"/>
        </w:rPr>
        <w:t xml:space="preserve"> kraji 17RRD05.</w:t>
      </w:r>
    </w:p>
    <w:p w:rsidR="00A650C1" w:rsidRDefault="00E155CC" w:rsidP="00C324C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13335</wp:posOffset>
            </wp:positionV>
            <wp:extent cx="2552700" cy="3390900"/>
            <wp:effectExtent l="19050" t="0" r="0" b="0"/>
            <wp:wrapTight wrapText="bothSides">
              <wp:wrapPolygon edited="0">
                <wp:start x="-161" y="0"/>
                <wp:lineTo x="-161" y="21479"/>
                <wp:lineTo x="21600" y="21479"/>
                <wp:lineTo x="21600" y="0"/>
                <wp:lineTo x="-161" y="0"/>
              </wp:wrapPolygon>
            </wp:wrapTight>
            <wp:docPr id="1" name="Obrázek 0" descr="situac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uace1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5A91">
        <w:rPr>
          <w:rFonts w:ascii="Arial" w:hAnsi="Arial" w:cs="Arial"/>
          <w:sz w:val="24"/>
          <w:szCs w:val="24"/>
        </w:rPr>
        <w:t>Ve spolupráci s</w:t>
      </w:r>
      <w:r w:rsidR="005D708B">
        <w:rPr>
          <w:rFonts w:ascii="Arial" w:hAnsi="Arial" w:cs="Arial"/>
          <w:sz w:val="24"/>
          <w:szCs w:val="24"/>
        </w:rPr>
        <w:t>e</w:t>
      </w:r>
      <w:r w:rsidR="00E65A91">
        <w:rPr>
          <w:rFonts w:ascii="Arial" w:hAnsi="Arial" w:cs="Arial"/>
          <w:sz w:val="24"/>
          <w:szCs w:val="24"/>
        </w:rPr>
        <w:t xml:space="preserve"> Svazkem obcí Horní Labe a obcí Klášterská Lhota </w:t>
      </w:r>
      <w:r w:rsidR="00BE30DB">
        <w:rPr>
          <w:rFonts w:ascii="Arial" w:hAnsi="Arial" w:cs="Arial"/>
          <w:sz w:val="24"/>
          <w:szCs w:val="24"/>
        </w:rPr>
        <w:t xml:space="preserve">bylo navázáno na </w:t>
      </w:r>
      <w:r w:rsidR="00832CAC">
        <w:rPr>
          <w:rFonts w:ascii="Arial" w:hAnsi="Arial" w:cs="Arial"/>
          <w:sz w:val="24"/>
          <w:szCs w:val="24"/>
        </w:rPr>
        <w:t xml:space="preserve"> </w:t>
      </w:r>
      <w:r w:rsidR="00BE30DB">
        <w:rPr>
          <w:rFonts w:ascii="Arial" w:hAnsi="Arial" w:cs="Arial"/>
          <w:sz w:val="24"/>
          <w:szCs w:val="24"/>
        </w:rPr>
        <w:t xml:space="preserve">již </w:t>
      </w:r>
      <w:r w:rsidR="00963A33">
        <w:rPr>
          <w:rFonts w:ascii="Arial" w:hAnsi="Arial" w:cs="Arial"/>
          <w:sz w:val="24"/>
          <w:szCs w:val="24"/>
        </w:rPr>
        <w:t xml:space="preserve">obdržené územní rozhodnutí o umístění stavby. </w:t>
      </w:r>
      <w:r w:rsidR="00A650C1">
        <w:rPr>
          <w:rFonts w:ascii="Arial" w:hAnsi="Arial" w:cs="Arial"/>
          <w:sz w:val="24"/>
          <w:szCs w:val="24"/>
        </w:rPr>
        <w:t xml:space="preserve">Byla vytvořena dokumentace k stavebnímu povolení a probíhá </w:t>
      </w:r>
      <w:r w:rsidR="005D708B">
        <w:rPr>
          <w:rFonts w:ascii="Arial" w:hAnsi="Arial" w:cs="Arial"/>
          <w:sz w:val="24"/>
          <w:szCs w:val="24"/>
        </w:rPr>
        <w:t xml:space="preserve">inženýrská činnost </w:t>
      </w:r>
      <w:proofErr w:type="gramStart"/>
      <w:r w:rsidR="005D708B">
        <w:rPr>
          <w:rFonts w:ascii="Arial" w:hAnsi="Arial" w:cs="Arial"/>
          <w:sz w:val="24"/>
          <w:szCs w:val="24"/>
        </w:rPr>
        <w:t xml:space="preserve">spočívající v </w:t>
      </w:r>
      <w:r w:rsidR="00C324C2">
        <w:rPr>
          <w:rFonts w:ascii="Arial" w:hAnsi="Arial" w:cs="Arial"/>
          <w:sz w:val="24"/>
          <w:szCs w:val="24"/>
        </w:rPr>
        <w:t xml:space="preserve"> jednání</w:t>
      </w:r>
      <w:proofErr w:type="gramEnd"/>
      <w:r w:rsidR="00C324C2">
        <w:rPr>
          <w:rFonts w:ascii="Arial" w:hAnsi="Arial" w:cs="Arial"/>
          <w:sz w:val="24"/>
          <w:szCs w:val="24"/>
        </w:rPr>
        <w:t xml:space="preserve"> s</w:t>
      </w:r>
      <w:r w:rsidR="009045FA">
        <w:rPr>
          <w:rFonts w:ascii="Arial" w:hAnsi="Arial" w:cs="Arial"/>
          <w:sz w:val="24"/>
          <w:szCs w:val="24"/>
        </w:rPr>
        <w:t xml:space="preserve"> řadou dotčených úřadů, s vlastníky inženýrských sítí, dopravním inspektorátem a správci </w:t>
      </w:r>
      <w:r w:rsidR="00C324C2">
        <w:rPr>
          <w:rFonts w:ascii="Arial" w:hAnsi="Arial" w:cs="Arial"/>
          <w:sz w:val="24"/>
          <w:szCs w:val="24"/>
        </w:rPr>
        <w:t xml:space="preserve"> </w:t>
      </w:r>
      <w:r w:rsidR="009045FA">
        <w:rPr>
          <w:rFonts w:ascii="Arial" w:hAnsi="Arial" w:cs="Arial"/>
          <w:sz w:val="24"/>
          <w:szCs w:val="24"/>
        </w:rPr>
        <w:t>vodních toků.</w:t>
      </w:r>
      <w:r w:rsidR="00E65A91">
        <w:rPr>
          <w:rFonts w:ascii="Arial" w:hAnsi="Arial" w:cs="Arial"/>
          <w:sz w:val="24"/>
          <w:szCs w:val="24"/>
        </w:rPr>
        <w:t xml:space="preserve"> </w:t>
      </w:r>
      <w:r w:rsidR="00721250">
        <w:rPr>
          <w:rFonts w:ascii="Arial" w:hAnsi="Arial" w:cs="Arial"/>
          <w:sz w:val="24"/>
          <w:szCs w:val="24"/>
        </w:rPr>
        <w:t>Současně byla vykoupena většina pozemků nutných pro budoucí stavbu.</w:t>
      </w:r>
      <w:r w:rsidR="009045FA">
        <w:rPr>
          <w:rFonts w:ascii="Arial" w:hAnsi="Arial" w:cs="Arial"/>
          <w:sz w:val="24"/>
          <w:szCs w:val="24"/>
        </w:rPr>
        <w:t xml:space="preserve"> Díky úsilí projektanta pana Ing. Davida </w:t>
      </w:r>
      <w:proofErr w:type="spellStart"/>
      <w:r w:rsidR="009045FA" w:rsidRPr="009045FA">
        <w:rPr>
          <w:rFonts w:ascii="Arial" w:hAnsi="Arial" w:cs="Arial"/>
          <w:sz w:val="24"/>
          <w:szCs w:val="24"/>
        </w:rPr>
        <w:t>Pauzar</w:t>
      </w:r>
      <w:r w:rsidR="009045FA">
        <w:rPr>
          <w:rFonts w:ascii="Arial" w:hAnsi="Arial" w:cs="Arial"/>
          <w:sz w:val="24"/>
          <w:szCs w:val="24"/>
        </w:rPr>
        <w:t>a</w:t>
      </w:r>
      <w:proofErr w:type="spellEnd"/>
      <w:r w:rsidR="009045FA">
        <w:rPr>
          <w:rFonts w:ascii="Arial" w:hAnsi="Arial" w:cs="Arial"/>
          <w:sz w:val="24"/>
          <w:szCs w:val="24"/>
        </w:rPr>
        <w:t xml:space="preserve"> postoupily projekční práce tak daleko, že </w:t>
      </w:r>
      <w:r w:rsidR="00BE30DB">
        <w:rPr>
          <w:rFonts w:ascii="Arial" w:hAnsi="Arial" w:cs="Arial"/>
          <w:sz w:val="24"/>
          <w:szCs w:val="24"/>
        </w:rPr>
        <w:t>bude</w:t>
      </w:r>
      <w:r w:rsidR="009045FA">
        <w:rPr>
          <w:rFonts w:ascii="Arial" w:hAnsi="Arial" w:cs="Arial"/>
          <w:sz w:val="24"/>
          <w:szCs w:val="24"/>
        </w:rPr>
        <w:t xml:space="preserve"> možno </w:t>
      </w:r>
      <w:r w:rsidR="00BE30DB">
        <w:rPr>
          <w:rFonts w:ascii="Arial" w:hAnsi="Arial" w:cs="Arial"/>
          <w:sz w:val="24"/>
          <w:szCs w:val="24"/>
        </w:rPr>
        <w:t>požádat</w:t>
      </w:r>
      <w:r w:rsidR="009045FA">
        <w:rPr>
          <w:rFonts w:ascii="Arial" w:hAnsi="Arial" w:cs="Arial"/>
          <w:sz w:val="24"/>
          <w:szCs w:val="24"/>
        </w:rPr>
        <w:t xml:space="preserve"> </w:t>
      </w:r>
      <w:r w:rsidR="00BE30DB">
        <w:rPr>
          <w:rFonts w:ascii="Arial" w:hAnsi="Arial" w:cs="Arial"/>
          <w:sz w:val="24"/>
          <w:szCs w:val="24"/>
        </w:rPr>
        <w:t xml:space="preserve">o stavební povolení </w:t>
      </w:r>
      <w:r w:rsidR="009045FA">
        <w:rPr>
          <w:rFonts w:ascii="Arial" w:hAnsi="Arial" w:cs="Arial"/>
          <w:sz w:val="24"/>
          <w:szCs w:val="24"/>
        </w:rPr>
        <w:t>na Stavební úřad Městského úřadu ve Vrchlabí</w:t>
      </w:r>
      <w:r w:rsidR="00766E9E">
        <w:rPr>
          <w:rFonts w:ascii="Arial" w:hAnsi="Arial" w:cs="Arial"/>
          <w:sz w:val="24"/>
          <w:szCs w:val="24"/>
        </w:rPr>
        <w:t xml:space="preserve">. </w:t>
      </w:r>
    </w:p>
    <w:p w:rsidR="002C5618" w:rsidRDefault="00A650C1" w:rsidP="00C324C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Náklady na tyto činnosti díky podpoře </w:t>
      </w:r>
      <w:proofErr w:type="spellStart"/>
      <w:r>
        <w:rPr>
          <w:rFonts w:ascii="Arial" w:hAnsi="Arial" w:cs="Arial"/>
          <w:sz w:val="24"/>
          <w:szCs w:val="24"/>
        </w:rPr>
        <w:t>Královohradeckého</w:t>
      </w:r>
      <w:proofErr w:type="spellEnd"/>
      <w:r>
        <w:rPr>
          <w:rFonts w:ascii="Arial" w:hAnsi="Arial" w:cs="Arial"/>
          <w:sz w:val="24"/>
          <w:szCs w:val="24"/>
        </w:rPr>
        <w:t xml:space="preserve"> kraje jsou pro obec přijatelné.  </w:t>
      </w:r>
      <w:r w:rsidR="00223F9A">
        <w:rPr>
          <w:rFonts w:ascii="Arial" w:hAnsi="Arial" w:cs="Arial"/>
          <w:sz w:val="24"/>
          <w:szCs w:val="24"/>
        </w:rPr>
        <w:t>K dřívějším n</w:t>
      </w:r>
      <w:r w:rsidR="00721250">
        <w:rPr>
          <w:rFonts w:ascii="Arial" w:hAnsi="Arial" w:cs="Arial"/>
          <w:sz w:val="24"/>
          <w:szCs w:val="24"/>
        </w:rPr>
        <w:t>áklad</w:t>
      </w:r>
      <w:r w:rsidR="00223F9A">
        <w:rPr>
          <w:rFonts w:ascii="Arial" w:hAnsi="Arial" w:cs="Arial"/>
          <w:sz w:val="24"/>
          <w:szCs w:val="24"/>
        </w:rPr>
        <w:t xml:space="preserve">ům </w:t>
      </w:r>
      <w:r w:rsidR="00721250">
        <w:rPr>
          <w:rFonts w:ascii="Arial" w:hAnsi="Arial" w:cs="Arial"/>
          <w:sz w:val="24"/>
          <w:szCs w:val="24"/>
        </w:rPr>
        <w:t>na</w:t>
      </w:r>
      <w:r w:rsidR="00832CAC">
        <w:rPr>
          <w:rFonts w:ascii="Arial" w:hAnsi="Arial" w:cs="Arial"/>
          <w:sz w:val="24"/>
          <w:szCs w:val="24"/>
        </w:rPr>
        <w:t xml:space="preserve"> projekt „Labská stezka č. 2 – úsek Kunčice nad Labem“ </w:t>
      </w:r>
      <w:r w:rsidR="00223F9A">
        <w:rPr>
          <w:rFonts w:ascii="Arial" w:hAnsi="Arial" w:cs="Arial"/>
          <w:sz w:val="24"/>
          <w:szCs w:val="24"/>
        </w:rPr>
        <w:t xml:space="preserve">ve výši </w:t>
      </w:r>
      <w:r w:rsidR="00832CAC">
        <w:rPr>
          <w:rFonts w:ascii="Arial" w:hAnsi="Arial" w:cs="Arial"/>
          <w:sz w:val="24"/>
          <w:szCs w:val="24"/>
        </w:rPr>
        <w:t>144 000 Kč</w:t>
      </w:r>
      <w:r>
        <w:rPr>
          <w:rFonts w:ascii="Arial" w:hAnsi="Arial" w:cs="Arial"/>
          <w:sz w:val="24"/>
          <w:szCs w:val="24"/>
        </w:rPr>
        <w:t xml:space="preserve">, kde příspěvek kraje činil </w:t>
      </w:r>
      <w:r w:rsidRPr="00A650C1">
        <w:rPr>
          <w:rFonts w:ascii="Arial" w:hAnsi="Arial" w:cs="Arial"/>
          <w:sz w:val="24"/>
          <w:szCs w:val="24"/>
        </w:rPr>
        <w:t>129</w:t>
      </w:r>
      <w:r>
        <w:rPr>
          <w:rFonts w:ascii="Arial" w:hAnsi="Arial" w:cs="Arial"/>
          <w:sz w:val="24"/>
          <w:szCs w:val="24"/>
        </w:rPr>
        <w:t> </w:t>
      </w:r>
      <w:r w:rsidRPr="00A650C1">
        <w:rPr>
          <w:rFonts w:ascii="Arial" w:hAnsi="Arial" w:cs="Arial"/>
          <w:sz w:val="24"/>
          <w:szCs w:val="24"/>
        </w:rPr>
        <w:t>600</w:t>
      </w:r>
      <w:r>
        <w:rPr>
          <w:rFonts w:ascii="Arial" w:hAnsi="Arial" w:cs="Arial"/>
          <w:sz w:val="24"/>
          <w:szCs w:val="24"/>
        </w:rPr>
        <w:t xml:space="preserve"> Kč,</w:t>
      </w:r>
      <w:r w:rsidR="00223F9A">
        <w:rPr>
          <w:rFonts w:ascii="Arial" w:hAnsi="Arial" w:cs="Arial"/>
          <w:sz w:val="24"/>
          <w:szCs w:val="24"/>
        </w:rPr>
        <w:t xml:space="preserve"> přibyly náklady na vykoupení pozemků, zaměření, zpracování geometrických plánu a projekční činnost </w:t>
      </w:r>
      <w:r w:rsidR="00223F9A">
        <w:rPr>
          <w:rFonts w:ascii="Arial" w:hAnsi="Arial" w:cs="Arial"/>
          <w:sz w:val="24"/>
          <w:szCs w:val="24"/>
        </w:rPr>
        <w:lastRenderedPageBreak/>
        <w:t xml:space="preserve">ve výši </w:t>
      </w:r>
      <w:r w:rsidR="00223F9A" w:rsidRPr="00223F9A">
        <w:rPr>
          <w:rFonts w:ascii="Arial" w:hAnsi="Arial" w:cs="Arial"/>
          <w:sz w:val="24"/>
          <w:szCs w:val="24"/>
        </w:rPr>
        <w:t>558</w:t>
      </w:r>
      <w:r w:rsidR="00223F9A">
        <w:rPr>
          <w:rFonts w:ascii="Arial" w:hAnsi="Arial" w:cs="Arial"/>
          <w:sz w:val="24"/>
          <w:szCs w:val="24"/>
        </w:rPr>
        <w:t> </w:t>
      </w:r>
      <w:r w:rsidR="00223F9A" w:rsidRPr="00223F9A">
        <w:rPr>
          <w:rFonts w:ascii="Arial" w:hAnsi="Arial" w:cs="Arial"/>
          <w:sz w:val="24"/>
          <w:szCs w:val="24"/>
        </w:rPr>
        <w:t>800</w:t>
      </w:r>
      <w:r w:rsidR="00223F9A">
        <w:rPr>
          <w:rFonts w:ascii="Arial" w:hAnsi="Arial" w:cs="Arial"/>
          <w:sz w:val="24"/>
          <w:szCs w:val="24"/>
        </w:rPr>
        <w:t xml:space="preserve"> Kč. Z těchto nákladů bylo hrazeno 482 000 Kč z finančního příspěvku </w:t>
      </w:r>
      <w:proofErr w:type="spellStart"/>
      <w:r w:rsidR="00223F9A">
        <w:rPr>
          <w:rFonts w:ascii="Arial" w:hAnsi="Arial" w:cs="Arial"/>
          <w:sz w:val="24"/>
          <w:szCs w:val="24"/>
        </w:rPr>
        <w:t>Královohradeckého</w:t>
      </w:r>
      <w:proofErr w:type="spellEnd"/>
      <w:r w:rsidR="00223F9A">
        <w:rPr>
          <w:rFonts w:ascii="Arial" w:hAnsi="Arial" w:cs="Arial"/>
          <w:sz w:val="24"/>
          <w:szCs w:val="24"/>
        </w:rPr>
        <w:t xml:space="preserve"> kraje</w:t>
      </w:r>
      <w:r w:rsidR="00832CAC">
        <w:rPr>
          <w:rFonts w:ascii="Arial" w:hAnsi="Arial" w:cs="Arial"/>
          <w:sz w:val="24"/>
          <w:szCs w:val="24"/>
        </w:rPr>
        <w:t>.</w:t>
      </w:r>
    </w:p>
    <w:p w:rsidR="00766E9E" w:rsidRDefault="00223F9A" w:rsidP="00C324C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Provedené projekční a </w:t>
      </w:r>
      <w:proofErr w:type="gramStart"/>
      <w:r>
        <w:rPr>
          <w:rFonts w:ascii="Arial" w:hAnsi="Arial" w:cs="Arial"/>
          <w:sz w:val="24"/>
          <w:szCs w:val="24"/>
        </w:rPr>
        <w:t>inženýrské  práce</w:t>
      </w:r>
      <w:proofErr w:type="gramEnd"/>
      <w:r>
        <w:rPr>
          <w:rFonts w:ascii="Arial" w:hAnsi="Arial" w:cs="Arial"/>
          <w:sz w:val="24"/>
          <w:szCs w:val="24"/>
        </w:rPr>
        <w:t>, vykoupená velká část dotčených  pozemků</w:t>
      </w:r>
      <w:r w:rsidR="00766E9E">
        <w:rPr>
          <w:rFonts w:ascii="Arial" w:hAnsi="Arial" w:cs="Arial"/>
          <w:sz w:val="24"/>
          <w:szCs w:val="24"/>
        </w:rPr>
        <w:t xml:space="preserve">, ale ještě zdaleka neznamená, že bude možno ve spodní části obce  využívat cyklostezku. </w:t>
      </w:r>
      <w:r w:rsidR="00E65A91">
        <w:rPr>
          <w:rFonts w:ascii="Arial" w:hAnsi="Arial" w:cs="Arial"/>
          <w:sz w:val="24"/>
          <w:szCs w:val="24"/>
        </w:rPr>
        <w:t xml:space="preserve">Je to </w:t>
      </w:r>
      <w:r>
        <w:rPr>
          <w:rFonts w:ascii="Arial" w:hAnsi="Arial" w:cs="Arial"/>
          <w:sz w:val="24"/>
          <w:szCs w:val="24"/>
        </w:rPr>
        <w:t>další</w:t>
      </w:r>
      <w:r w:rsidR="00E65A91">
        <w:rPr>
          <w:rFonts w:ascii="Arial" w:hAnsi="Arial" w:cs="Arial"/>
          <w:sz w:val="24"/>
          <w:szCs w:val="24"/>
        </w:rPr>
        <w:t xml:space="preserve"> krok. </w:t>
      </w:r>
      <w:r w:rsidR="00766E9E">
        <w:rPr>
          <w:rFonts w:ascii="Arial" w:hAnsi="Arial" w:cs="Arial"/>
          <w:sz w:val="24"/>
          <w:szCs w:val="24"/>
        </w:rPr>
        <w:t xml:space="preserve">Před námi je ještě vypracování dalších úrovní dokumentací, získání </w:t>
      </w:r>
      <w:r w:rsidR="00A650C1">
        <w:rPr>
          <w:rFonts w:ascii="Arial" w:hAnsi="Arial" w:cs="Arial"/>
          <w:sz w:val="24"/>
          <w:szCs w:val="24"/>
        </w:rPr>
        <w:t xml:space="preserve">stavebního </w:t>
      </w:r>
      <w:r w:rsidR="00766E9E">
        <w:rPr>
          <w:rFonts w:ascii="Arial" w:hAnsi="Arial" w:cs="Arial"/>
          <w:sz w:val="24"/>
          <w:szCs w:val="24"/>
        </w:rPr>
        <w:t>povolení, zajiš</w:t>
      </w:r>
      <w:r w:rsidR="00832CAC">
        <w:rPr>
          <w:rFonts w:ascii="Arial" w:hAnsi="Arial" w:cs="Arial"/>
          <w:sz w:val="24"/>
          <w:szCs w:val="24"/>
        </w:rPr>
        <w:t xml:space="preserve">tění </w:t>
      </w:r>
      <w:r w:rsidR="00963A33">
        <w:rPr>
          <w:rFonts w:ascii="Arial" w:hAnsi="Arial" w:cs="Arial"/>
          <w:sz w:val="24"/>
          <w:szCs w:val="24"/>
        </w:rPr>
        <w:t>zbývajících pozemků</w:t>
      </w:r>
      <w:r w:rsidR="00832CAC">
        <w:rPr>
          <w:rFonts w:ascii="Arial" w:hAnsi="Arial" w:cs="Arial"/>
          <w:sz w:val="24"/>
          <w:szCs w:val="24"/>
        </w:rPr>
        <w:t xml:space="preserve">, mnoho </w:t>
      </w:r>
      <w:r w:rsidR="005D708B">
        <w:rPr>
          <w:rFonts w:ascii="Arial" w:hAnsi="Arial" w:cs="Arial"/>
          <w:sz w:val="24"/>
          <w:szCs w:val="24"/>
        </w:rPr>
        <w:t>dalších činností</w:t>
      </w:r>
      <w:r w:rsidR="00832CAC">
        <w:rPr>
          <w:rFonts w:ascii="Arial" w:hAnsi="Arial" w:cs="Arial"/>
          <w:sz w:val="24"/>
          <w:szCs w:val="24"/>
        </w:rPr>
        <w:t xml:space="preserve"> a samotná stavba.</w:t>
      </w:r>
      <w:r w:rsidR="00766E9E">
        <w:rPr>
          <w:rFonts w:ascii="Arial" w:hAnsi="Arial" w:cs="Arial"/>
          <w:sz w:val="24"/>
          <w:szCs w:val="24"/>
        </w:rPr>
        <w:t xml:space="preserve"> V neposlední řadě se budou muset zajisti</w:t>
      </w:r>
      <w:r w:rsidR="00E65A91">
        <w:rPr>
          <w:rFonts w:ascii="Arial" w:hAnsi="Arial" w:cs="Arial"/>
          <w:sz w:val="24"/>
          <w:szCs w:val="24"/>
        </w:rPr>
        <w:t>t</w:t>
      </w:r>
      <w:r w:rsidR="00766E9E">
        <w:rPr>
          <w:rFonts w:ascii="Arial" w:hAnsi="Arial" w:cs="Arial"/>
          <w:sz w:val="24"/>
          <w:szCs w:val="24"/>
        </w:rPr>
        <w:t xml:space="preserve"> </w:t>
      </w:r>
      <w:r w:rsidR="00963A33">
        <w:rPr>
          <w:rFonts w:ascii="Arial" w:hAnsi="Arial" w:cs="Arial"/>
          <w:sz w:val="24"/>
          <w:szCs w:val="24"/>
        </w:rPr>
        <w:t xml:space="preserve">další </w:t>
      </w:r>
      <w:r w:rsidR="00766E9E">
        <w:rPr>
          <w:rFonts w:ascii="Arial" w:hAnsi="Arial" w:cs="Arial"/>
          <w:sz w:val="24"/>
          <w:szCs w:val="24"/>
        </w:rPr>
        <w:t xml:space="preserve">finanční prostředky. </w:t>
      </w:r>
    </w:p>
    <w:p w:rsidR="00E65A91" w:rsidRDefault="00E65A91" w:rsidP="00C324C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Vedení obce děkuje všem zúčastněným za spolupráci</w:t>
      </w:r>
      <w:r w:rsidR="00963A33">
        <w:rPr>
          <w:rFonts w:ascii="Arial" w:hAnsi="Arial" w:cs="Arial"/>
          <w:sz w:val="24"/>
          <w:szCs w:val="24"/>
        </w:rPr>
        <w:t xml:space="preserve">. Děkuje všem vlastníkům pozemků, kteří souhlasili s jejich využitím na cyklostezku, zejména těm, kteří je již prodali.   Děkujeme </w:t>
      </w:r>
      <w:r>
        <w:rPr>
          <w:rFonts w:ascii="Arial" w:hAnsi="Arial" w:cs="Arial"/>
          <w:sz w:val="24"/>
          <w:szCs w:val="24"/>
        </w:rPr>
        <w:t xml:space="preserve">představitelům </w:t>
      </w:r>
      <w:proofErr w:type="spellStart"/>
      <w:r>
        <w:rPr>
          <w:rFonts w:ascii="Arial" w:hAnsi="Arial" w:cs="Arial"/>
          <w:sz w:val="24"/>
          <w:szCs w:val="24"/>
        </w:rPr>
        <w:t>Královohradeckého</w:t>
      </w:r>
      <w:proofErr w:type="spellEnd"/>
      <w:r>
        <w:rPr>
          <w:rFonts w:ascii="Arial" w:hAnsi="Arial" w:cs="Arial"/>
          <w:sz w:val="24"/>
          <w:szCs w:val="24"/>
        </w:rPr>
        <w:t xml:space="preserve"> kraje za </w:t>
      </w:r>
      <w:r w:rsidR="00963A33">
        <w:rPr>
          <w:rFonts w:ascii="Arial" w:hAnsi="Arial" w:cs="Arial"/>
          <w:sz w:val="24"/>
          <w:szCs w:val="24"/>
        </w:rPr>
        <w:t xml:space="preserve">jejich významnou </w:t>
      </w:r>
      <w:r>
        <w:rPr>
          <w:rFonts w:ascii="Arial" w:hAnsi="Arial" w:cs="Arial"/>
          <w:sz w:val="24"/>
          <w:szCs w:val="24"/>
        </w:rPr>
        <w:t>finanční podporu</w:t>
      </w:r>
      <w:r w:rsidR="00832CAC">
        <w:rPr>
          <w:rFonts w:ascii="Arial" w:hAnsi="Arial" w:cs="Arial"/>
          <w:sz w:val="24"/>
          <w:szCs w:val="24"/>
        </w:rPr>
        <w:t>.</w:t>
      </w:r>
    </w:p>
    <w:p w:rsidR="00104806" w:rsidRDefault="00104806">
      <w:pPr>
        <w:rPr>
          <w:rFonts w:ascii="Arial" w:hAnsi="Arial" w:cs="Arial"/>
          <w:sz w:val="24"/>
          <w:szCs w:val="24"/>
        </w:rPr>
      </w:pPr>
    </w:p>
    <w:p w:rsidR="00BB5A4D" w:rsidRDefault="00BB5A4D">
      <w:pPr>
        <w:rPr>
          <w:rFonts w:ascii="Arial" w:hAnsi="Arial" w:cs="Arial"/>
          <w:sz w:val="24"/>
          <w:szCs w:val="24"/>
        </w:rPr>
      </w:pPr>
    </w:p>
    <w:p w:rsidR="00A149CA" w:rsidRDefault="00A149CA"/>
    <w:p w:rsidR="00104806" w:rsidRDefault="00104806"/>
    <w:p w:rsidR="00104806" w:rsidRDefault="00104806"/>
    <w:p w:rsidR="00104806" w:rsidRDefault="00104806"/>
    <w:p w:rsidR="00104806" w:rsidRDefault="00104806"/>
    <w:sectPr w:rsidR="00104806" w:rsidSect="002C5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4BBD"/>
    <w:rsid w:val="000E7DD3"/>
    <w:rsid w:val="00104806"/>
    <w:rsid w:val="00201B21"/>
    <w:rsid w:val="00223F9A"/>
    <w:rsid w:val="002C5618"/>
    <w:rsid w:val="002F4E50"/>
    <w:rsid w:val="00307F2F"/>
    <w:rsid w:val="003178A2"/>
    <w:rsid w:val="00344078"/>
    <w:rsid w:val="00541F8C"/>
    <w:rsid w:val="005D708B"/>
    <w:rsid w:val="006367AD"/>
    <w:rsid w:val="006452AF"/>
    <w:rsid w:val="006F7168"/>
    <w:rsid w:val="00721250"/>
    <w:rsid w:val="0072161E"/>
    <w:rsid w:val="00766E9E"/>
    <w:rsid w:val="00767A23"/>
    <w:rsid w:val="007D4BBD"/>
    <w:rsid w:val="00832CAC"/>
    <w:rsid w:val="00841BAC"/>
    <w:rsid w:val="009045FA"/>
    <w:rsid w:val="00963A33"/>
    <w:rsid w:val="009C3D20"/>
    <w:rsid w:val="00A149CA"/>
    <w:rsid w:val="00A650C1"/>
    <w:rsid w:val="00BB5A4D"/>
    <w:rsid w:val="00BE30DB"/>
    <w:rsid w:val="00C324C2"/>
    <w:rsid w:val="00C47425"/>
    <w:rsid w:val="00E100C6"/>
    <w:rsid w:val="00E155CC"/>
    <w:rsid w:val="00E6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56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1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8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378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Starosta</cp:lastModifiedBy>
  <cp:revision>4</cp:revision>
  <dcterms:created xsi:type="dcterms:W3CDTF">2020-11-27T09:07:00Z</dcterms:created>
  <dcterms:modified xsi:type="dcterms:W3CDTF">2020-11-27T10:46:00Z</dcterms:modified>
</cp:coreProperties>
</file>